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2592" w14:textId="77777777" w:rsidR="0076208E" w:rsidRDefault="0076208E" w:rsidP="0076208E">
      <w:pPr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6208E">
        <w:rPr>
          <w:rFonts w:ascii="Times New Roman" w:hAnsi="Times New Roman" w:cs="Times New Roman"/>
          <w:b/>
          <w:bCs/>
          <w:sz w:val="24"/>
          <w:szCs w:val="24"/>
        </w:rPr>
        <w:t xml:space="preserve">ИССЛЕДОВАТЕЛЬСКАЯ ДЕЯТЕЛЬНОСТЬ НА ОСНОВЕ </w:t>
      </w:r>
      <w:r w:rsidRPr="0076208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ХУДОЖЕСТВЕННОЙ ЛИТЕРАТУРЫ </w:t>
      </w:r>
      <w:r w:rsidRPr="0076208E">
        <w:rPr>
          <w:rFonts w:ascii="Times New Roman" w:hAnsi="Times New Roman" w:cs="Times New Roman"/>
          <w:b/>
          <w:bCs/>
          <w:sz w:val="24"/>
          <w:szCs w:val="24"/>
        </w:rPr>
        <w:br/>
        <w:t>В ГРУППЕ РАННЕГО ВОЗРАСТА</w:t>
      </w:r>
    </w:p>
    <w:p w14:paraId="2F650032" w14:textId="77777777" w:rsidR="00174A3A" w:rsidRPr="003A4BBF" w:rsidRDefault="003A4BBF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 xml:space="preserve"> </w:t>
      </w:r>
      <w:r w:rsidR="00174A3A" w:rsidRPr="003A4BBF">
        <w:rPr>
          <w:rFonts w:ascii="Times New Roman" w:hAnsi="Times New Roman" w:cs="Times New Roman"/>
          <w:sz w:val="24"/>
          <w:szCs w:val="24"/>
        </w:rPr>
        <w:t>Дети раннего возраста – природные исследователи окружающего мира, мир открывается для них через опыт личных ощущений, действия, переживания. Усваивается всё прочно и надолго, когда ребёнок слышит, видит и делает сам.</w:t>
      </w:r>
    </w:p>
    <w:p w14:paraId="50C553CE" w14:textId="77777777" w:rsidR="00174A3A" w:rsidRDefault="003A4BBF" w:rsidP="0076208E">
      <w:pPr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 xml:space="preserve"> </w:t>
      </w:r>
      <w:r w:rsidR="00174A3A" w:rsidRPr="003A4BBF">
        <w:rPr>
          <w:rFonts w:ascii="Times New Roman" w:hAnsi="Times New Roman" w:cs="Times New Roman"/>
          <w:sz w:val="24"/>
          <w:szCs w:val="24"/>
        </w:rPr>
        <w:t>За основу исследования мы взяли всем известную сказку «Колобок»</w:t>
      </w:r>
    </w:p>
    <w:p w14:paraId="3D2CF747" w14:textId="77777777" w:rsidR="0076208E" w:rsidRPr="003A4BBF" w:rsidRDefault="0076208E" w:rsidP="0076208E">
      <w:pPr>
        <w:jc w:val="center"/>
        <w:rPr>
          <w:rFonts w:ascii="Times New Roman" w:hAnsi="Times New Roman" w:cs="Times New Roman"/>
          <w:sz w:val="24"/>
          <w:szCs w:val="24"/>
        </w:rPr>
      </w:pPr>
      <w:r w:rsidRPr="007620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31F5FC" wp14:editId="22B682E4">
            <wp:extent cx="2514600" cy="1714500"/>
            <wp:effectExtent l="19050" t="0" r="0" b="0"/>
            <wp:docPr id="1" name="Рисунок 1" descr="1077432_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1077432_1.jpe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rcRect b="4166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38C9" w14:textId="77777777" w:rsidR="00174A3A" w:rsidRDefault="003A4BBF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 xml:space="preserve">  </w:t>
      </w:r>
      <w:r w:rsidR="00174A3A" w:rsidRPr="003A4BBF">
        <w:rPr>
          <w:rFonts w:ascii="Times New Roman" w:hAnsi="Times New Roman" w:cs="Times New Roman"/>
          <w:sz w:val="24"/>
          <w:szCs w:val="24"/>
        </w:rPr>
        <w:t xml:space="preserve">Совместно с детьми рассказывали сказку, </w:t>
      </w:r>
      <w:proofErr w:type="spellStart"/>
      <w:r w:rsidR="00174A3A" w:rsidRPr="003A4BBF">
        <w:rPr>
          <w:rFonts w:ascii="Times New Roman" w:hAnsi="Times New Roman" w:cs="Times New Roman"/>
          <w:sz w:val="24"/>
          <w:szCs w:val="24"/>
        </w:rPr>
        <w:t>пропевали</w:t>
      </w:r>
      <w:proofErr w:type="spellEnd"/>
      <w:r w:rsidR="00174A3A" w:rsidRPr="003A4BBF">
        <w:rPr>
          <w:rFonts w:ascii="Times New Roman" w:hAnsi="Times New Roman" w:cs="Times New Roman"/>
          <w:sz w:val="24"/>
          <w:szCs w:val="24"/>
        </w:rPr>
        <w:t xml:space="preserve"> песенку Колобка, обыгрывали всех героев сказки. Рассматривали Колобка – Форма, цвет. Выясняли – почему Колобок катится?</w:t>
      </w:r>
    </w:p>
    <w:p w14:paraId="72EA3043" w14:textId="77777777" w:rsidR="0076208E" w:rsidRPr="003A4BBF" w:rsidRDefault="0076208E" w:rsidP="0076208E">
      <w:pPr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620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C81D19" wp14:editId="6E1131BA">
            <wp:extent cx="3435350" cy="1911350"/>
            <wp:effectExtent l="19050" t="0" r="0" b="0"/>
            <wp:docPr id="2" name="Рисунок 2" descr="i (23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i (23).jpg"/>
                    <pic:cNvPicPr>
                      <a:picLocks noGrp="1" noChangeAspect="1"/>
                    </pic:cNvPicPr>
                  </pic:nvPicPr>
                  <pic:blipFill>
                    <a:blip r:embed="rId5"/>
                    <a:srcRect l="11838" t="4735" r="4112" b="14767"/>
                    <a:stretch>
                      <a:fillRect/>
                    </a:stretch>
                  </pic:blipFill>
                  <pic:spPr>
                    <a:xfrm>
                      <a:off x="0" y="0"/>
                      <a:ext cx="3436694" cy="191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A71DB" w14:textId="77777777" w:rsidR="00174A3A" w:rsidRDefault="003A4BBF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 xml:space="preserve">  Ср</w:t>
      </w:r>
      <w:r w:rsidR="003B3909" w:rsidRPr="003A4BBF">
        <w:rPr>
          <w:rFonts w:ascii="Times New Roman" w:hAnsi="Times New Roman" w:cs="Times New Roman"/>
          <w:sz w:val="24"/>
          <w:szCs w:val="24"/>
        </w:rPr>
        <w:t>авнивали шар и куб.</w:t>
      </w:r>
    </w:p>
    <w:p w14:paraId="4BFE92C9" w14:textId="77777777" w:rsidR="0076208E" w:rsidRDefault="0076208E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7620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ADB11F" wp14:editId="3670B22D">
            <wp:extent cx="2406650" cy="2095500"/>
            <wp:effectExtent l="19050" t="0" r="0" b="0"/>
            <wp:docPr id="3" name="Рисунок 3" descr="i (4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 (41).jpg"/>
                    <pic:cNvPicPr>
                      <a:picLocks noChangeAspect="1"/>
                    </pic:cNvPicPr>
                  </pic:nvPicPr>
                  <pic:blipFill>
                    <a:blip r:embed="rId6"/>
                    <a:srcRect t="31731" r="51322" b="20673"/>
                    <a:stretch>
                      <a:fillRect/>
                    </a:stretch>
                  </pic:blipFill>
                  <pic:spPr>
                    <a:xfrm>
                      <a:off x="0" y="0"/>
                      <a:ext cx="2406667" cy="209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620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703FDE" wp14:editId="194EE11F">
            <wp:extent cx="2590800" cy="2095500"/>
            <wp:effectExtent l="19050" t="0" r="0" b="0"/>
            <wp:docPr id="4" name="Рисунок 4" descr="i (4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 (42).jpg"/>
                    <pic:cNvPicPr>
                      <a:picLocks noChangeAspect="1"/>
                    </pic:cNvPicPr>
                  </pic:nvPicPr>
                  <pic:blipFill>
                    <a:blip r:embed="rId7"/>
                    <a:srcRect l="48678" t="23077" r="-602" b="24999"/>
                    <a:stretch>
                      <a:fillRect/>
                    </a:stretch>
                  </pic:blipFill>
                  <pic:spPr>
                    <a:xfrm>
                      <a:off x="0" y="0"/>
                      <a:ext cx="2589843" cy="209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1F3A7" w14:textId="77777777" w:rsidR="0076208E" w:rsidRDefault="0076208E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62FCFDD8" w14:textId="77777777" w:rsidR="0076208E" w:rsidRPr="003A4BBF" w:rsidRDefault="0076208E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1EA33FCF" w14:textId="77777777" w:rsidR="003B3909" w:rsidRDefault="0076208E" w:rsidP="0076208E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3A4BBF" w:rsidRPr="003A4BBF">
        <w:rPr>
          <w:rFonts w:ascii="Times New Roman" w:hAnsi="Times New Roman" w:cs="Times New Roman"/>
          <w:sz w:val="24"/>
          <w:szCs w:val="24"/>
        </w:rPr>
        <w:t xml:space="preserve">  А</w:t>
      </w:r>
      <w:r w:rsidR="003B3909" w:rsidRPr="003A4BBF">
        <w:rPr>
          <w:rFonts w:ascii="Times New Roman" w:hAnsi="Times New Roman" w:cs="Times New Roman"/>
          <w:sz w:val="24"/>
          <w:szCs w:val="24"/>
        </w:rPr>
        <w:t xml:space="preserve"> потом уже самостоятельно  мастерили Колобка с помощью солёного теста, придавая ему объёмную форму круга, шара.</w:t>
      </w:r>
    </w:p>
    <w:p w14:paraId="77D39F1E" w14:textId="77777777" w:rsidR="0076208E" w:rsidRPr="003A4BBF" w:rsidRDefault="0076208E" w:rsidP="0076208E">
      <w:pPr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620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1F21F4" wp14:editId="7F665040">
            <wp:extent cx="2165350" cy="2260600"/>
            <wp:effectExtent l="19050" t="0" r="6350" b="0"/>
            <wp:docPr id="5" name="Рисунок 5" descr="i (2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 (22)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 r="-481" b="14303"/>
                    <a:stretch>
                      <a:fillRect/>
                    </a:stretch>
                  </pic:blipFill>
                  <pic:spPr>
                    <a:xfrm>
                      <a:off x="0" y="0"/>
                      <a:ext cx="2166450" cy="226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620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219374" wp14:editId="0A22786D">
            <wp:extent cx="2082800" cy="2258162"/>
            <wp:effectExtent l="19050" t="0" r="0" b="0"/>
            <wp:docPr id="6" name="Рисунок 6" descr="i (2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 (21)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444" cy="225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C4793" w14:textId="77777777" w:rsidR="003B3909" w:rsidRDefault="003B3909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 xml:space="preserve">7 </w:t>
      </w:r>
      <w:proofErr w:type="gramStart"/>
      <w:r w:rsidRPr="003A4BBF">
        <w:rPr>
          <w:rFonts w:ascii="Times New Roman" w:hAnsi="Times New Roman" w:cs="Times New Roman"/>
          <w:sz w:val="24"/>
          <w:szCs w:val="24"/>
        </w:rPr>
        <w:t>слайд</w:t>
      </w:r>
      <w:r w:rsidR="003A4BBF" w:rsidRPr="003A4BBF">
        <w:rPr>
          <w:rFonts w:ascii="Times New Roman" w:hAnsi="Times New Roman" w:cs="Times New Roman"/>
          <w:sz w:val="24"/>
          <w:szCs w:val="24"/>
        </w:rPr>
        <w:t xml:space="preserve">  После</w:t>
      </w:r>
      <w:proofErr w:type="gramEnd"/>
      <w:r w:rsidR="003A4BBF" w:rsidRPr="003A4BBF">
        <w:rPr>
          <w:rFonts w:ascii="Times New Roman" w:hAnsi="Times New Roman" w:cs="Times New Roman"/>
          <w:sz w:val="24"/>
          <w:szCs w:val="24"/>
        </w:rPr>
        <w:t xml:space="preserve"> этого определяли</w:t>
      </w:r>
      <w:r w:rsidRPr="003A4BBF">
        <w:rPr>
          <w:rFonts w:ascii="Times New Roman" w:hAnsi="Times New Roman" w:cs="Times New Roman"/>
          <w:sz w:val="24"/>
          <w:szCs w:val="24"/>
        </w:rPr>
        <w:t xml:space="preserve"> почему наш Колобок белый, а не жёлтый, не румяный. Выслушивали варианты ответов детей. И выяснили, что его нужно раскрасить жёлтым цветом. Наши малыши с этим справились.</w:t>
      </w:r>
    </w:p>
    <w:p w14:paraId="7CA287AC" w14:textId="77777777" w:rsidR="0076208E" w:rsidRPr="003A4BBF" w:rsidRDefault="0076208E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620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72924F" wp14:editId="3163E10D">
            <wp:extent cx="1460500" cy="1765300"/>
            <wp:effectExtent l="19050" t="0" r="6350" b="0"/>
            <wp:docPr id="7" name="Рисунок 7" descr="i (20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 (20)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r="-481" b="13221"/>
                    <a:stretch>
                      <a:fillRect/>
                    </a:stretch>
                  </pic:blipFill>
                  <pic:spPr>
                    <a:xfrm>
                      <a:off x="0" y="0"/>
                      <a:ext cx="1461022" cy="176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620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BD8F54" wp14:editId="06308108">
            <wp:extent cx="2343150" cy="1764348"/>
            <wp:effectExtent l="19050" t="0" r="0" b="0"/>
            <wp:docPr id="8" name="Рисунок 8" descr="i (18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i (18)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2971" cy="176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BD74F" w14:textId="77777777" w:rsidR="003B3909" w:rsidRDefault="003A4BBF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 xml:space="preserve">  </w:t>
      </w:r>
      <w:r w:rsidR="003B3909" w:rsidRPr="003A4BBF">
        <w:rPr>
          <w:rFonts w:ascii="Times New Roman" w:hAnsi="Times New Roman" w:cs="Times New Roman"/>
          <w:sz w:val="24"/>
          <w:szCs w:val="24"/>
        </w:rPr>
        <w:t xml:space="preserve">Рассмотрев Колобка из сказки дети выяснили, что у наших </w:t>
      </w:r>
      <w:proofErr w:type="spellStart"/>
      <w:r w:rsidR="003B3909" w:rsidRPr="003A4BBF">
        <w:rPr>
          <w:rFonts w:ascii="Times New Roman" w:hAnsi="Times New Roman" w:cs="Times New Roman"/>
          <w:sz w:val="24"/>
          <w:szCs w:val="24"/>
        </w:rPr>
        <w:t>Колобочков</w:t>
      </w:r>
      <w:proofErr w:type="spellEnd"/>
      <w:r w:rsidR="003B3909" w:rsidRPr="003A4BBF">
        <w:rPr>
          <w:rFonts w:ascii="Times New Roman" w:hAnsi="Times New Roman" w:cs="Times New Roman"/>
          <w:sz w:val="24"/>
          <w:szCs w:val="24"/>
        </w:rPr>
        <w:t xml:space="preserve"> нет личика </w:t>
      </w:r>
      <w:proofErr w:type="gramStart"/>
      <w:r w:rsidR="003B3909" w:rsidRPr="003A4BBF">
        <w:rPr>
          <w:rFonts w:ascii="Times New Roman" w:hAnsi="Times New Roman" w:cs="Times New Roman"/>
          <w:sz w:val="24"/>
          <w:szCs w:val="24"/>
        </w:rPr>
        <w:t>( глаза</w:t>
      </w:r>
      <w:proofErr w:type="gramEnd"/>
      <w:r w:rsidR="003B3909" w:rsidRPr="003A4BBF">
        <w:rPr>
          <w:rFonts w:ascii="Times New Roman" w:hAnsi="Times New Roman" w:cs="Times New Roman"/>
          <w:sz w:val="24"/>
          <w:szCs w:val="24"/>
        </w:rPr>
        <w:t xml:space="preserve">, рот), с помощью пайеток дети оживили Колобков. Мы определяли в какой части лица находятся глаза и рот, туда соответственно приклеивали </w:t>
      </w:r>
      <w:proofErr w:type="gramStart"/>
      <w:r w:rsidR="003B3909" w:rsidRPr="003A4BBF">
        <w:rPr>
          <w:rFonts w:ascii="Times New Roman" w:hAnsi="Times New Roman" w:cs="Times New Roman"/>
          <w:sz w:val="24"/>
          <w:szCs w:val="24"/>
        </w:rPr>
        <w:t>пайетки ,</w:t>
      </w:r>
      <w:proofErr w:type="gramEnd"/>
      <w:r w:rsidR="003B3909" w:rsidRPr="003A4BBF">
        <w:rPr>
          <w:rFonts w:ascii="Times New Roman" w:hAnsi="Times New Roman" w:cs="Times New Roman"/>
          <w:sz w:val="24"/>
          <w:szCs w:val="24"/>
        </w:rPr>
        <w:t xml:space="preserve"> нужного цвета ( глаза – синий, рот- красный)</w:t>
      </w:r>
    </w:p>
    <w:p w14:paraId="4CBFB50F" w14:textId="77777777" w:rsidR="0076208E" w:rsidRPr="003A4BBF" w:rsidRDefault="0076208E" w:rsidP="0076208E">
      <w:pPr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6208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D2B885" wp14:editId="67FD8B06">
            <wp:extent cx="4972050" cy="2641600"/>
            <wp:effectExtent l="19050" t="0" r="0" b="0"/>
            <wp:docPr id="9" name="Рисунок 9" descr="i (17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 (17)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1E59A" w14:textId="77777777" w:rsidR="003A4BBF" w:rsidRPr="003A4BBF" w:rsidRDefault="003A4BBF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3B3909" w:rsidRPr="003A4BBF">
        <w:rPr>
          <w:rFonts w:ascii="Times New Roman" w:hAnsi="Times New Roman" w:cs="Times New Roman"/>
          <w:sz w:val="24"/>
          <w:szCs w:val="24"/>
        </w:rPr>
        <w:t xml:space="preserve">Так у нас получились </w:t>
      </w:r>
      <w:proofErr w:type="gramStart"/>
      <w:r w:rsidR="003B3909" w:rsidRPr="003A4BBF">
        <w:rPr>
          <w:rFonts w:ascii="Times New Roman" w:hAnsi="Times New Roman" w:cs="Times New Roman"/>
          <w:sz w:val="24"/>
          <w:szCs w:val="24"/>
        </w:rPr>
        <w:t>Колобки ,</w:t>
      </w:r>
      <w:proofErr w:type="gramEnd"/>
      <w:r w:rsidR="003B3909" w:rsidRPr="003A4BBF">
        <w:rPr>
          <w:rFonts w:ascii="Times New Roman" w:hAnsi="Times New Roman" w:cs="Times New Roman"/>
          <w:sz w:val="24"/>
          <w:szCs w:val="24"/>
        </w:rPr>
        <w:t xml:space="preserve"> друзья для Колобка из сказки, для бабушки и дедушки и всех героев сказки.</w:t>
      </w:r>
      <w:r w:rsidRPr="003A4BB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223E09" w14:textId="77777777" w:rsidR="003B3909" w:rsidRDefault="003A4BBF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 xml:space="preserve">  </w:t>
      </w:r>
      <w:r w:rsidR="002B4B8B" w:rsidRPr="003A4BBF">
        <w:rPr>
          <w:rFonts w:ascii="Times New Roman" w:hAnsi="Times New Roman" w:cs="Times New Roman"/>
          <w:sz w:val="24"/>
          <w:szCs w:val="24"/>
        </w:rPr>
        <w:t>Кроме исследовательской деятельности мы использовали театрализованную деятельность для изучения художественной литературы.</w:t>
      </w:r>
    </w:p>
    <w:p w14:paraId="0DB280C4" w14:textId="77777777" w:rsidR="005645FA" w:rsidRDefault="005645FA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 xml:space="preserve">Сказку «Теремок» мы обыгрывали, находя каждому герою место в домике – теремке, соответственно  величины героя и окошка. </w:t>
      </w:r>
    </w:p>
    <w:p w14:paraId="14029A1A" w14:textId="77777777" w:rsidR="005645FA" w:rsidRDefault="005645FA" w:rsidP="005645FA">
      <w:pPr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645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CB54AD" wp14:editId="077C2F1E">
            <wp:extent cx="1473200" cy="1879600"/>
            <wp:effectExtent l="19050" t="0" r="0" b="0"/>
            <wp:docPr id="11" name="Рисунок 11" descr="i (27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 (27)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210" cy="187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45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284334" wp14:editId="1DA6E94D">
            <wp:extent cx="1333500" cy="1879600"/>
            <wp:effectExtent l="19050" t="0" r="0" b="0"/>
            <wp:docPr id="12" name="Рисунок 12" descr="i (28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 (28)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311" cy="1880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45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50E66C" wp14:editId="65A48098">
            <wp:extent cx="1492250" cy="1878329"/>
            <wp:effectExtent l="19050" t="0" r="0" b="0"/>
            <wp:docPr id="13" name="Рисунок 13" descr="i (30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 (30)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091" cy="187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E8214" w14:textId="77777777" w:rsidR="002B4B8B" w:rsidRDefault="005645FA" w:rsidP="005645FA">
      <w:pPr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>Учились сравнивать величины – большой, маленький.</w:t>
      </w:r>
      <w:r w:rsidR="003A4BBF" w:rsidRPr="003A4BB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D3120AA" w14:textId="77777777" w:rsidR="005645FA" w:rsidRPr="003A4BBF" w:rsidRDefault="005645FA" w:rsidP="005645FA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645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E62C5F" wp14:editId="03411A99">
            <wp:extent cx="1898650" cy="1574800"/>
            <wp:effectExtent l="19050" t="0" r="6350" b="0"/>
            <wp:docPr id="14" name="Рисунок 14" descr="i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 (1)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645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A60A37" wp14:editId="43E2C762">
            <wp:extent cx="1987550" cy="1571625"/>
            <wp:effectExtent l="19050" t="0" r="0" b="0"/>
            <wp:docPr id="15" name="Рисунок 15" descr="i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 (2)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7552" cy="157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F0D13" w14:textId="77777777" w:rsidR="002B4B8B" w:rsidRDefault="002B4B8B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 xml:space="preserve">А по завершению сказки самостоятельно строили домики – теремочки для всех героев сказки из </w:t>
      </w:r>
      <w:proofErr w:type="spellStart"/>
      <w:r w:rsidRPr="003A4BBF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3A4BBF">
        <w:rPr>
          <w:rFonts w:ascii="Times New Roman" w:hAnsi="Times New Roman" w:cs="Times New Roman"/>
          <w:sz w:val="24"/>
          <w:szCs w:val="24"/>
        </w:rPr>
        <w:t>-конструктора.</w:t>
      </w:r>
    </w:p>
    <w:p w14:paraId="0C655A5D" w14:textId="77777777" w:rsidR="005645FA" w:rsidRPr="003A4BBF" w:rsidRDefault="005645FA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645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07DEA1" wp14:editId="3EF4B322">
            <wp:extent cx="1771650" cy="1974850"/>
            <wp:effectExtent l="19050" t="0" r="0" b="0"/>
            <wp:docPr id="16" name="Рисунок 16" descr="i (38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 (38)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3127" cy="197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645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8907E0" wp14:editId="40000520">
            <wp:extent cx="2711450" cy="2017713"/>
            <wp:effectExtent l="19050" t="0" r="0" b="0"/>
            <wp:docPr id="17" name="Рисунок 17" descr="i (37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i (37).jpg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11468" cy="2017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74847B3" w14:textId="77777777" w:rsidR="005645FA" w:rsidRDefault="003A4BBF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 xml:space="preserve"> </w:t>
      </w:r>
      <w:r w:rsidR="002B4B8B" w:rsidRPr="003A4BBF">
        <w:rPr>
          <w:rFonts w:ascii="Times New Roman" w:hAnsi="Times New Roman" w:cs="Times New Roman"/>
          <w:sz w:val="24"/>
          <w:szCs w:val="24"/>
        </w:rPr>
        <w:t>Сказку «Репка»</w:t>
      </w:r>
      <w:r w:rsidR="00326F4B" w:rsidRPr="003A4BBF">
        <w:rPr>
          <w:rFonts w:ascii="Times New Roman" w:hAnsi="Times New Roman" w:cs="Times New Roman"/>
          <w:sz w:val="24"/>
          <w:szCs w:val="24"/>
        </w:rPr>
        <w:t xml:space="preserve"> мы изучали, закрепляли показывая театр, дети самостоятельно по желанию обыгрывали героев сказки, учились показывать театрализацию.</w:t>
      </w:r>
    </w:p>
    <w:p w14:paraId="1AF3746C" w14:textId="77777777" w:rsidR="005645FA" w:rsidRDefault="005645FA" w:rsidP="005645FA">
      <w:pPr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645F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D173EA" wp14:editId="0D58C94E">
            <wp:extent cx="4260850" cy="3581400"/>
            <wp:effectExtent l="19050" t="0" r="6350" b="0"/>
            <wp:docPr id="18" name="Рисунок 18" descr="i (26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 (26).jp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62984" cy="3583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61746" w14:textId="77777777" w:rsidR="002B4B8B" w:rsidRPr="003A4BBF" w:rsidRDefault="00326F4B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 xml:space="preserve"> По завершению дети были очень довольны. Договорились показать сказку ещё.</w:t>
      </w:r>
    </w:p>
    <w:p w14:paraId="32778936" w14:textId="77777777" w:rsidR="00326F4B" w:rsidRPr="003A4BBF" w:rsidRDefault="009077AA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3A4BBF">
        <w:rPr>
          <w:rFonts w:ascii="Times New Roman" w:hAnsi="Times New Roman" w:cs="Times New Roman"/>
          <w:sz w:val="24"/>
          <w:szCs w:val="24"/>
        </w:rPr>
        <w:t xml:space="preserve">Для детей 2-3 лет песенки и потешки являются одним из моментов изучения художественной литературы. Мы проговариваем, </w:t>
      </w:r>
      <w:proofErr w:type="spellStart"/>
      <w:r w:rsidRPr="003A4BBF">
        <w:rPr>
          <w:rFonts w:ascii="Times New Roman" w:hAnsi="Times New Roman" w:cs="Times New Roman"/>
          <w:sz w:val="24"/>
          <w:szCs w:val="24"/>
        </w:rPr>
        <w:t>пропеваем</w:t>
      </w:r>
      <w:proofErr w:type="spellEnd"/>
      <w:r w:rsidRPr="003A4BBF">
        <w:rPr>
          <w:rFonts w:ascii="Times New Roman" w:hAnsi="Times New Roman" w:cs="Times New Roman"/>
          <w:sz w:val="24"/>
          <w:szCs w:val="24"/>
        </w:rPr>
        <w:t xml:space="preserve"> песенки для развития речи и обыгрываем действия ручками для закрепления и развития мелкой моторики рук и пальцев.</w:t>
      </w:r>
    </w:p>
    <w:p w14:paraId="2ED7999C" w14:textId="77777777" w:rsidR="009077AA" w:rsidRDefault="005645FA" w:rsidP="005645FA">
      <w:pPr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A4BBF">
        <w:rPr>
          <w:rFonts w:ascii="Times New Roman" w:hAnsi="Times New Roman" w:cs="Times New Roman"/>
          <w:sz w:val="24"/>
          <w:szCs w:val="24"/>
        </w:rPr>
        <w:t xml:space="preserve">    </w:t>
      </w:r>
      <w:r w:rsidR="009077AA" w:rsidRPr="003A4BBF">
        <w:rPr>
          <w:rFonts w:ascii="Times New Roman" w:hAnsi="Times New Roman" w:cs="Times New Roman"/>
          <w:sz w:val="24"/>
          <w:szCs w:val="24"/>
        </w:rPr>
        <w:t>С помощью исследовательской деятельности, театрализации мы развиваем речь детей, логическое мышление, внимание, воображение.</w:t>
      </w:r>
    </w:p>
    <w:p w14:paraId="202CC9F8" w14:textId="77777777" w:rsidR="001F73E5" w:rsidRDefault="001F73E5" w:rsidP="003A4BBF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14:paraId="714CEFD4" w14:textId="77777777" w:rsidR="001F73E5" w:rsidRDefault="001F73E5" w:rsidP="001F73E5">
      <w:pPr>
        <w:pStyle w:val="a3"/>
        <w:rPr>
          <w:sz w:val="28"/>
          <w:szCs w:val="28"/>
        </w:rPr>
      </w:pPr>
    </w:p>
    <w:p w14:paraId="2F9995D2" w14:textId="77777777" w:rsidR="001F73E5" w:rsidRDefault="001F73E5" w:rsidP="001F73E5">
      <w:pPr>
        <w:pStyle w:val="a3"/>
        <w:rPr>
          <w:sz w:val="28"/>
          <w:szCs w:val="28"/>
        </w:rPr>
      </w:pPr>
    </w:p>
    <w:p w14:paraId="3215723B" w14:textId="77777777" w:rsidR="001F73E5" w:rsidRDefault="001F73E5" w:rsidP="001F73E5">
      <w:pPr>
        <w:pStyle w:val="a3"/>
        <w:rPr>
          <w:sz w:val="28"/>
          <w:szCs w:val="28"/>
        </w:rPr>
      </w:pPr>
    </w:p>
    <w:p w14:paraId="7BCC0C35" w14:textId="77777777" w:rsidR="001F73E5" w:rsidRDefault="001F73E5" w:rsidP="001F73E5">
      <w:pPr>
        <w:pStyle w:val="a3"/>
        <w:rPr>
          <w:sz w:val="28"/>
          <w:szCs w:val="28"/>
        </w:rPr>
      </w:pPr>
    </w:p>
    <w:p w14:paraId="5DFD5818" w14:textId="77777777" w:rsidR="001F73E5" w:rsidRDefault="001F73E5" w:rsidP="001F73E5">
      <w:pPr>
        <w:pStyle w:val="a3"/>
        <w:rPr>
          <w:sz w:val="28"/>
          <w:szCs w:val="28"/>
        </w:rPr>
      </w:pPr>
    </w:p>
    <w:p w14:paraId="5B2980E3" w14:textId="77777777" w:rsidR="001F73E5" w:rsidRDefault="001F73E5" w:rsidP="001F73E5">
      <w:pPr>
        <w:pStyle w:val="a3"/>
        <w:rPr>
          <w:sz w:val="28"/>
          <w:szCs w:val="28"/>
        </w:rPr>
      </w:pPr>
    </w:p>
    <w:p w14:paraId="62425B15" w14:textId="77777777" w:rsidR="001F73E5" w:rsidRDefault="001F73E5" w:rsidP="001F73E5">
      <w:pPr>
        <w:pStyle w:val="a3"/>
        <w:rPr>
          <w:sz w:val="28"/>
          <w:szCs w:val="28"/>
        </w:rPr>
      </w:pPr>
    </w:p>
    <w:p w14:paraId="26AD0D92" w14:textId="77777777" w:rsidR="001F73E5" w:rsidRDefault="001F73E5" w:rsidP="001F73E5">
      <w:pPr>
        <w:pStyle w:val="a3"/>
        <w:rPr>
          <w:sz w:val="28"/>
          <w:szCs w:val="28"/>
        </w:rPr>
      </w:pPr>
    </w:p>
    <w:p w14:paraId="57EE64D1" w14:textId="77777777" w:rsidR="001F73E5" w:rsidRDefault="001F73E5" w:rsidP="001F73E5">
      <w:pPr>
        <w:pStyle w:val="a3"/>
        <w:rPr>
          <w:sz w:val="28"/>
          <w:szCs w:val="28"/>
        </w:rPr>
      </w:pPr>
    </w:p>
    <w:p w14:paraId="6F9E8A67" w14:textId="77777777" w:rsidR="001F73E5" w:rsidRDefault="001F73E5" w:rsidP="001F73E5">
      <w:pPr>
        <w:pStyle w:val="a3"/>
        <w:rPr>
          <w:sz w:val="28"/>
          <w:szCs w:val="28"/>
        </w:rPr>
      </w:pPr>
    </w:p>
    <w:p w14:paraId="30308183" w14:textId="77777777" w:rsidR="001F73E5" w:rsidRDefault="001F73E5" w:rsidP="001F73E5">
      <w:pPr>
        <w:pStyle w:val="a3"/>
        <w:rPr>
          <w:sz w:val="28"/>
          <w:szCs w:val="28"/>
        </w:rPr>
      </w:pPr>
    </w:p>
    <w:p w14:paraId="4FE54E3D" w14:textId="77777777" w:rsidR="001F73E5" w:rsidRDefault="001F73E5" w:rsidP="001F73E5">
      <w:pPr>
        <w:pStyle w:val="a3"/>
        <w:rPr>
          <w:sz w:val="28"/>
          <w:szCs w:val="28"/>
        </w:rPr>
      </w:pPr>
    </w:p>
    <w:p w14:paraId="2AF75739" w14:textId="77777777" w:rsidR="001F73E5" w:rsidRDefault="001F73E5" w:rsidP="001F73E5">
      <w:pPr>
        <w:pStyle w:val="a3"/>
        <w:rPr>
          <w:sz w:val="28"/>
          <w:szCs w:val="28"/>
        </w:rPr>
      </w:pPr>
    </w:p>
    <w:p w14:paraId="6DD9F01C" w14:textId="77777777" w:rsidR="001F73E5" w:rsidRDefault="001F73E5" w:rsidP="001F73E5">
      <w:pPr>
        <w:pStyle w:val="a3"/>
        <w:rPr>
          <w:sz w:val="28"/>
          <w:szCs w:val="28"/>
        </w:rPr>
      </w:pPr>
    </w:p>
    <w:p w14:paraId="5CDD4A2C" w14:textId="77777777" w:rsidR="001F73E5" w:rsidRDefault="001F73E5" w:rsidP="001F73E5">
      <w:pPr>
        <w:pStyle w:val="a3"/>
        <w:rPr>
          <w:sz w:val="28"/>
          <w:szCs w:val="28"/>
        </w:rPr>
      </w:pPr>
    </w:p>
    <w:p w14:paraId="30735852" w14:textId="77777777" w:rsidR="001F73E5" w:rsidRDefault="001F73E5" w:rsidP="001F73E5">
      <w:pPr>
        <w:pStyle w:val="a3"/>
        <w:rPr>
          <w:sz w:val="28"/>
          <w:szCs w:val="28"/>
        </w:rPr>
      </w:pPr>
    </w:p>
    <w:p w14:paraId="54100F90" w14:textId="77777777" w:rsidR="003B3909" w:rsidRPr="003A4BBF" w:rsidRDefault="003B3909" w:rsidP="009077AA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sectPr w:rsidR="003B3909" w:rsidRPr="003A4BBF" w:rsidSect="0054570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3A"/>
    <w:rsid w:val="00160ECA"/>
    <w:rsid w:val="00174A3A"/>
    <w:rsid w:val="001C1AA0"/>
    <w:rsid w:val="001F73E5"/>
    <w:rsid w:val="00294FA7"/>
    <w:rsid w:val="002B4B8B"/>
    <w:rsid w:val="00304CA5"/>
    <w:rsid w:val="00306180"/>
    <w:rsid w:val="00324B95"/>
    <w:rsid w:val="00326F4B"/>
    <w:rsid w:val="003A4BBF"/>
    <w:rsid w:val="003B3909"/>
    <w:rsid w:val="00545701"/>
    <w:rsid w:val="005645FA"/>
    <w:rsid w:val="006A394B"/>
    <w:rsid w:val="0076208E"/>
    <w:rsid w:val="009077AA"/>
    <w:rsid w:val="00BD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DD09"/>
  <w15:docId w15:val="{59AB1B48-1CA1-475C-B75F-26957EEC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0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73E5"/>
    <w:pPr>
      <w:spacing w:after="0" w:line="240" w:lineRule="auto"/>
    </w:pPr>
  </w:style>
  <w:style w:type="paragraph" w:customStyle="1" w:styleId="sfst">
    <w:name w:val="sfst"/>
    <w:basedOn w:val="a"/>
    <w:rsid w:val="001F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6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Евгений Колмаков</cp:lastModifiedBy>
  <cp:revision>2</cp:revision>
  <cp:lastPrinted>2021-02-28T07:46:00Z</cp:lastPrinted>
  <dcterms:created xsi:type="dcterms:W3CDTF">2023-06-30T09:49:00Z</dcterms:created>
  <dcterms:modified xsi:type="dcterms:W3CDTF">2023-06-30T09:49:00Z</dcterms:modified>
</cp:coreProperties>
</file>